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FD3C8A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3F175E">
        <w:rPr>
          <w:b/>
          <w:noProof/>
          <w:sz w:val="24"/>
        </w:rPr>
        <w:t>6</w:t>
      </w:r>
      <w:r w:rsidR="00D7797D">
        <w:rPr>
          <w:b/>
          <w:noProof/>
          <w:sz w:val="24"/>
        </w:rPr>
        <w:t>363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ECEF7" w:rsidR="001E41F3" w:rsidRPr="00410371" w:rsidRDefault="00000000" w:rsidP="00E13F3D">
            <w:pPr>
              <w:pStyle w:val="CRCoverPage"/>
              <w:spacing w:after="0"/>
              <w:jc w:val="right"/>
              <w:rPr>
                <w:b/>
                <w:noProof/>
                <w:sz w:val="28"/>
              </w:rPr>
            </w:pPr>
            <w:fldSimple w:instr=" DOCPROPERTY  Spec#  \* MERGEFORMAT ">
              <w:r w:rsidR="008E5684">
                <w:rPr>
                  <w:b/>
                  <w:noProof/>
                  <w:sz w:val="28"/>
                </w:rPr>
                <w:t>24.</w:t>
              </w:r>
            </w:fldSimple>
            <w:r w:rsidR="00815A44">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20648" w:rsidR="001E41F3" w:rsidRPr="00410371" w:rsidRDefault="00000000" w:rsidP="00547111">
            <w:pPr>
              <w:pStyle w:val="CRCoverPage"/>
              <w:spacing w:after="0"/>
              <w:rPr>
                <w:noProof/>
              </w:rPr>
            </w:pPr>
            <w:fldSimple w:instr=" DOCPROPERTY  Cr#  \* MERGEFORMAT ">
              <w:r w:rsidR="00622F5F">
                <w:rPr>
                  <w:b/>
                  <w:noProof/>
                  <w:sz w:val="28"/>
                </w:rPr>
                <w:t>0410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57D28" w:rsidR="001E41F3" w:rsidRPr="00410371" w:rsidRDefault="00D7797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1904A" w:rsidR="001E41F3" w:rsidRPr="00410371" w:rsidRDefault="00000000">
            <w:pPr>
              <w:pStyle w:val="CRCoverPage"/>
              <w:spacing w:after="0"/>
              <w:jc w:val="center"/>
              <w:rPr>
                <w:noProof/>
                <w:sz w:val="28"/>
              </w:rPr>
            </w:pPr>
            <w:fldSimple w:instr=" DOCPROPERTY  Version  \* MERGEFORMAT ">
              <w:r w:rsidR="008E5684">
                <w:rPr>
                  <w:b/>
                  <w:noProof/>
                  <w:sz w:val="28"/>
                </w:rPr>
                <w:t>18.</w:t>
              </w:r>
              <w:r w:rsidR="00815A44">
                <w:rPr>
                  <w:b/>
                  <w:noProof/>
                  <w:sz w:val="28"/>
                </w:rPr>
                <w:t>1</w:t>
              </w:r>
              <w:r w:rsidR="008E5684">
                <w:rPr>
                  <w:b/>
                  <w:noProof/>
                  <w:sz w:val="28"/>
                </w:rPr>
                <w:t>.</w:t>
              </w:r>
            </w:fldSimple>
            <w:r w:rsidR="00815A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C2328A" w:rsidR="00F25D98" w:rsidRDefault="008E56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931D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6FE00" w:rsidR="001E41F3" w:rsidRDefault="00C606AF">
            <w:pPr>
              <w:pStyle w:val="CRCoverPage"/>
              <w:spacing w:after="0"/>
              <w:ind w:left="100"/>
              <w:rPr>
                <w:noProof/>
              </w:rPr>
            </w:pPr>
            <w:r>
              <w:rPr>
                <w:rFonts w:hint="eastAsia"/>
                <w:noProof/>
                <w:lang w:eastAsia="zh-CN"/>
              </w:rPr>
              <w:t>E</w:t>
            </w:r>
            <w:r>
              <w:rPr>
                <w:noProof/>
                <w:lang w:eastAsia="zh-CN"/>
              </w:rPr>
              <w:t>N</w:t>
            </w:r>
            <w:r w:rsidR="00DB6F4B">
              <w:rPr>
                <w:noProof/>
                <w:lang w:eastAsia="zh-CN"/>
              </w:rPr>
              <w:t xml:space="preserve"> clean-up on </w:t>
            </w:r>
            <w:r w:rsidR="00DB6F4B" w:rsidRPr="00DB6F4B">
              <w:rPr>
                <w:noProof/>
                <w:lang w:eastAsia="zh-CN"/>
              </w:rPr>
              <w:t>noti</w:t>
            </w:r>
            <w:r w:rsidR="00DB6F4B">
              <w:rPr>
                <w:noProof/>
                <w:lang w:eastAsia="zh-CN"/>
              </w:rPr>
              <w:t>fying</w:t>
            </w:r>
            <w:r w:rsidR="00DB6F4B" w:rsidRPr="00DB6F4B">
              <w:rPr>
                <w:noProof/>
                <w:lang w:eastAsia="zh-CN"/>
              </w:rPr>
              <w:t xml:space="preserve"> the peer 5G ProSe layer-3 end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EA26E" w:rsidR="001E41F3" w:rsidRDefault="008E5684">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5DB23" w:rsidR="001E41F3" w:rsidRDefault="00000000" w:rsidP="00547111">
            <w:pPr>
              <w:pStyle w:val="CRCoverPage"/>
              <w:spacing w:after="0"/>
              <w:ind w:left="100"/>
              <w:rPr>
                <w:noProof/>
              </w:rPr>
            </w:pPr>
            <w:fldSimple w:instr=" DOCPROPERTY  SourceIfTsg  \* MERGEFORMAT ">
              <w:r w:rsidR="008E568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1F8C2" w:rsidR="001E41F3" w:rsidRDefault="00F545BC">
            <w:pPr>
              <w:pStyle w:val="CRCoverPage"/>
              <w:spacing w:after="0"/>
              <w:ind w:left="100"/>
              <w:rPr>
                <w:noProof/>
              </w:rPr>
            </w:pPr>
            <w:r>
              <w:t>5G_</w:t>
            </w:r>
            <w:fldSimple w:instr=" DOCPROPERTY  RelatedWis  \* MERGEFORMAT ">
              <w:r w:rsidR="008E5684">
                <w:rPr>
                  <w:noProof/>
                </w:rPr>
                <w:t>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2A621" w:rsidR="001E41F3" w:rsidRDefault="00000000">
            <w:pPr>
              <w:pStyle w:val="CRCoverPage"/>
              <w:spacing w:after="0"/>
              <w:ind w:left="100"/>
              <w:rPr>
                <w:noProof/>
              </w:rPr>
            </w:pPr>
            <w:fldSimple w:instr=" DOCPROPERTY  ResDate  \* MERGEFORMAT ">
              <w:r w:rsidR="008E5684">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A8213" w:rsidR="001E41F3" w:rsidRDefault="00416F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46268" w:rsidR="001E41F3" w:rsidRDefault="00000000">
            <w:pPr>
              <w:pStyle w:val="CRCoverPage"/>
              <w:spacing w:after="0"/>
              <w:ind w:left="100"/>
              <w:rPr>
                <w:noProof/>
              </w:rPr>
            </w:pPr>
            <w:fldSimple w:instr=" DOCPROPERTY  Release  \* MERGEFORMAT ">
              <w:r w:rsidR="00D24991">
                <w:rPr>
                  <w:noProof/>
                </w:rPr>
                <w:t>Re</w:t>
              </w:r>
              <w:r w:rsidR="008E5684">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30A7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0AD4B" w14:textId="0951E74F" w:rsidR="007C034E" w:rsidRDefault="007C034E" w:rsidP="007C034E">
            <w:pPr>
              <w:rPr>
                <w:lang w:eastAsia="zh-CN"/>
              </w:rPr>
            </w:pPr>
            <w:r>
              <w:rPr>
                <w:rFonts w:hint="eastAsia"/>
                <w:lang w:eastAsia="zh-CN"/>
              </w:rPr>
              <w:t>I</w:t>
            </w:r>
            <w:r>
              <w:rPr>
                <w:lang w:eastAsia="zh-CN"/>
              </w:rPr>
              <w:t>n clause 7.2.6.2:</w:t>
            </w:r>
          </w:p>
          <w:p w14:paraId="41170B67" w14:textId="61F638B6" w:rsidR="007C034E" w:rsidRPr="007C034E" w:rsidRDefault="007C034E" w:rsidP="007C034E">
            <w:pPr>
              <w:pStyle w:val="EditorsNote"/>
            </w:pPr>
            <w:r>
              <w:t>Editor's note:</w:t>
            </w:r>
            <w:r>
              <w:tab/>
              <w:t>It is FFS whether and how the 5G ProSe layer-3 UE-to-UE relay UE notifies the peer 5G ProSe layer-3 end UE that the direct link in first hop is released.</w:t>
            </w:r>
          </w:p>
          <w:p w14:paraId="4FF3C50F" w14:textId="748F5490" w:rsidR="007C034E" w:rsidRDefault="007C034E" w:rsidP="006207E9">
            <w:pPr>
              <w:rPr>
                <w:lang w:eastAsia="zh-CN"/>
              </w:rPr>
            </w:pPr>
            <w:r>
              <w:rPr>
                <w:rFonts w:hint="eastAsia"/>
                <w:lang w:eastAsia="zh-CN"/>
              </w:rPr>
              <w:t>T</w:t>
            </w:r>
            <w:r>
              <w:rPr>
                <w:lang w:eastAsia="zh-CN"/>
              </w:rPr>
              <w:t>he above EN comes from SA2 consideration that, in U2U communication, if the first hop is released</w:t>
            </w:r>
            <w:r>
              <w:rPr>
                <w:rFonts w:hint="eastAsia"/>
                <w:lang w:eastAsia="zh-CN"/>
              </w:rPr>
              <w:t>,</w:t>
            </w:r>
            <w:r>
              <w:rPr>
                <w:lang w:eastAsia="zh-CN"/>
              </w:rPr>
              <w:t xml:space="preserve"> the relay UE can notify the peer end UE and thus the peer end UE may initiate a link release procedure. </w:t>
            </w:r>
            <w:r w:rsidR="006207E9">
              <w:rPr>
                <w:lang w:eastAsia="zh-CN"/>
              </w:rPr>
              <w:t>However,</w:t>
            </w:r>
          </w:p>
          <w:p w14:paraId="0EB19A6B" w14:textId="50CE75E9" w:rsidR="005E1EA6" w:rsidRDefault="006207E9" w:rsidP="006207E9">
            <w:pPr>
              <w:rPr>
                <w:lang w:eastAsia="zh-CN"/>
              </w:rPr>
            </w:pPr>
            <w:r>
              <w:rPr>
                <w:lang w:eastAsia="zh-CN"/>
              </w:rPr>
              <w:t xml:space="preserve">- </w:t>
            </w:r>
            <w:r w:rsidR="007C034E">
              <w:rPr>
                <w:lang w:eastAsia="zh-CN"/>
              </w:rPr>
              <w:t xml:space="preserve">if the relay UE wants to release the </w:t>
            </w:r>
            <w:r>
              <w:rPr>
                <w:lang w:eastAsia="zh-CN"/>
              </w:rPr>
              <w:t>second hop</w:t>
            </w:r>
            <w:r w:rsidR="007C034E">
              <w:rPr>
                <w:lang w:eastAsia="zh-CN"/>
              </w:rPr>
              <w:t>, it is already specified</w:t>
            </w:r>
            <w:r w:rsidR="00DB6F4B">
              <w:rPr>
                <w:lang w:eastAsia="zh-CN"/>
              </w:rPr>
              <w:t xml:space="preserve"> in 7.2.6.2</w:t>
            </w:r>
            <w:r w:rsidR="007C034E">
              <w:rPr>
                <w:lang w:eastAsia="zh-CN"/>
              </w:rPr>
              <w:t>;</w:t>
            </w:r>
          </w:p>
          <w:p w14:paraId="18B300D6" w14:textId="18538C56" w:rsidR="007C034E" w:rsidRDefault="006207E9" w:rsidP="006207E9">
            <w:pPr>
              <w:rPr>
                <w:lang w:eastAsia="zh-CN"/>
              </w:rPr>
            </w:pPr>
            <w:r>
              <w:rPr>
                <w:lang w:eastAsia="zh-CN"/>
              </w:rPr>
              <w:t xml:space="preserve">- </w:t>
            </w:r>
            <w:r w:rsidR="007C034E">
              <w:rPr>
                <w:rFonts w:hint="eastAsia"/>
                <w:lang w:eastAsia="zh-CN"/>
              </w:rPr>
              <w:t>i</w:t>
            </w:r>
            <w:r w:rsidR="007C034E">
              <w:rPr>
                <w:lang w:eastAsia="zh-CN"/>
              </w:rPr>
              <w:t>f the realay UE</w:t>
            </w:r>
            <w:r>
              <w:rPr>
                <w:lang w:eastAsia="zh-CN"/>
              </w:rPr>
              <w:t xml:space="preserve"> wants to keep the second hop</w:t>
            </w:r>
            <w:r w:rsidR="00FE653E">
              <w:rPr>
                <w:lang w:eastAsia="zh-CN"/>
              </w:rPr>
              <w:t xml:space="preserve"> (i.e. not release the link)</w:t>
            </w:r>
            <w:r>
              <w:rPr>
                <w:lang w:eastAsia="zh-CN"/>
              </w:rPr>
              <w:t xml:space="preserve">, the peer end UE can initiate a link release procedure </w:t>
            </w:r>
            <w:r w:rsidR="00DB6F4B">
              <w:rPr>
                <w:lang w:eastAsia="zh-CN"/>
              </w:rPr>
              <w:t>to release the second hop</w:t>
            </w:r>
            <w:r w:rsidR="00FE653E">
              <w:rPr>
                <w:lang w:eastAsia="zh-CN"/>
              </w:rPr>
              <w:t xml:space="preserve"> as well (if not needed) since the communication between the end UE and peer end UE is not available anymore.</w:t>
            </w:r>
            <w:r w:rsidR="00DB6F4B">
              <w:rPr>
                <w:lang w:eastAsia="zh-CN"/>
              </w:rPr>
              <w:t xml:space="preserve"> </w:t>
            </w:r>
          </w:p>
          <w:p w14:paraId="2800C8D7" w14:textId="6C022A62" w:rsidR="00DB6F4B" w:rsidRDefault="00DB6F4B" w:rsidP="006207E9">
            <w:pPr>
              <w:rPr>
                <w:lang w:eastAsia="zh-CN"/>
              </w:rPr>
            </w:pPr>
            <w:r>
              <w:rPr>
                <w:rFonts w:hint="eastAsia"/>
                <w:lang w:eastAsia="zh-CN"/>
              </w:rPr>
              <w:t>H</w:t>
            </w:r>
            <w:r>
              <w:rPr>
                <w:lang w:eastAsia="zh-CN"/>
              </w:rPr>
              <w:t>ence,</w:t>
            </w:r>
            <w:r w:rsidR="00FE653E">
              <w:rPr>
                <w:lang w:eastAsia="zh-CN"/>
              </w:rPr>
              <w:t xml:space="preserve"> notification is not needed at all.</w:t>
            </w:r>
            <w:r>
              <w:rPr>
                <w:lang w:eastAsia="zh-CN"/>
              </w:rPr>
              <w:t xml:space="preserve"> </w:t>
            </w:r>
            <w:r w:rsidR="00FE653E">
              <w:rPr>
                <w:lang w:eastAsia="zh-CN"/>
              </w:rPr>
              <w:t>I</w:t>
            </w:r>
            <w:r>
              <w:rPr>
                <w:lang w:eastAsia="zh-CN"/>
              </w:rPr>
              <w:t>t is proposed to use "</w:t>
            </w:r>
            <w:r w:rsidRPr="006207E9">
              <w:rPr>
                <w:lang w:eastAsia="zh-CN"/>
              </w:rPr>
              <w:t>#2</w:t>
            </w:r>
            <w:r w:rsidRPr="006207E9">
              <w:rPr>
                <w:lang w:eastAsia="zh-CN"/>
              </w:rPr>
              <w:tab/>
              <w:t>direct communication to the target UE no longer needed</w:t>
            </w:r>
            <w:r>
              <w:rPr>
                <w:lang w:eastAsia="zh-CN"/>
              </w:rPr>
              <w:t>" to indicate the second hop is not needed anymore instead of introducing a new notification indication or procedure.</w:t>
            </w:r>
          </w:p>
          <w:p w14:paraId="708AA7DE" w14:textId="4976C536" w:rsidR="00C37FDA" w:rsidRPr="00C37FDA" w:rsidRDefault="00C37FDA" w:rsidP="00C37FDA">
            <w:pPr>
              <w:pStyle w:val="B1"/>
              <w:ind w:left="0" w:firstLine="0"/>
              <w:rPr>
                <w:lang w:eastAsia="zh-CN"/>
              </w:rPr>
            </w:pPr>
            <w:r>
              <w:t>"#4</w:t>
            </w:r>
            <w:r>
              <w:tab/>
              <w:t xml:space="preserve">direct connection is not available anymore" is not recommend since it means that the direct link between relay UE and the peer UE (i.e. the second hop) is not available, which is not true due to it is the first hop that has been released and the second hop is </w:t>
            </w:r>
            <w:r w:rsidR="00FE653E">
              <w:t xml:space="preserve">still </w:t>
            </w:r>
            <w:r>
              <w:t>feasiable.</w:t>
            </w:r>
          </w:p>
        </w:tc>
      </w:tr>
      <w:tr w:rsidR="001E41F3" w14:paraId="4CA74D09" w14:textId="77777777" w:rsidTr="00547111">
        <w:tc>
          <w:tcPr>
            <w:tcW w:w="2694" w:type="dxa"/>
            <w:gridSpan w:val="2"/>
            <w:tcBorders>
              <w:left w:val="single" w:sz="4" w:space="0" w:color="auto"/>
            </w:tcBorders>
          </w:tcPr>
          <w:p w14:paraId="2D0866D6" w14:textId="0AA9E139" w:rsidR="001E41F3" w:rsidRDefault="006207E9">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D948DA" w:rsidR="00830A73" w:rsidRPr="00830A73" w:rsidRDefault="00C37FDA">
            <w:pPr>
              <w:pStyle w:val="CRCoverPage"/>
              <w:spacing w:after="0"/>
              <w:ind w:left="100"/>
              <w:rPr>
                <w:noProof/>
                <w:lang w:eastAsia="zh-CN"/>
              </w:rPr>
            </w:pPr>
            <w:r>
              <w:rPr>
                <w:noProof/>
                <w:lang w:eastAsia="zh-CN"/>
              </w:rPr>
              <w:t>1. Clarification on the initiating UE</w:t>
            </w:r>
            <w:r w:rsidR="003F175E">
              <w:rPr>
                <w:noProof/>
                <w:lang w:eastAsia="zh-CN"/>
              </w:rPr>
              <w:t xml:space="preserve"> (i.e. the target UE)</w:t>
            </w:r>
            <w:r>
              <w:rPr>
                <w:noProof/>
                <w:lang w:eastAsia="zh-CN"/>
              </w:rPr>
              <w:t xml:space="preserve"> use PC5 cause value #2 due to first hop is released (i.e. communication is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B17A2" w:rsidR="001E41F3" w:rsidRDefault="00C37FDA">
            <w:pPr>
              <w:pStyle w:val="CRCoverPage"/>
              <w:spacing w:after="0"/>
              <w:ind w:left="100"/>
              <w:rPr>
                <w:noProof/>
                <w:lang w:eastAsia="zh-CN"/>
              </w:rPr>
            </w:pPr>
            <w:r>
              <w:rPr>
                <w:rFonts w:hint="eastAsia"/>
                <w:noProof/>
                <w:lang w:eastAsia="zh-CN"/>
              </w:rPr>
              <w:t>E</w:t>
            </w:r>
            <w:r>
              <w:rPr>
                <w:noProof/>
                <w:lang w:eastAsia="zh-CN"/>
              </w:rPr>
              <w:t>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62E5E" w:rsidR="001E41F3" w:rsidRDefault="00C37FDA">
            <w:pPr>
              <w:pStyle w:val="CRCoverPage"/>
              <w:spacing w:after="0"/>
              <w:ind w:left="100"/>
              <w:rPr>
                <w:noProof/>
                <w:lang w:eastAsia="zh-CN"/>
              </w:rPr>
            </w:pPr>
            <w:r>
              <w:rPr>
                <w:noProof/>
                <w:lang w:eastAsia="zh-CN"/>
              </w:rPr>
              <w:t>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3FD97"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78812E"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45756"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C72AAD" w:rsidR="001E41F3" w:rsidRDefault="006C4B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600B65F"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995A85" w14:textId="77777777" w:rsidR="00A95FA4" w:rsidRPr="006B5418" w:rsidRDefault="00A95FA4" w:rsidP="00A95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C74BB1" w14:textId="77777777" w:rsidR="007C034E" w:rsidRDefault="007C034E" w:rsidP="007C034E">
      <w:pPr>
        <w:pStyle w:val="4"/>
        <w:rPr>
          <w:lang w:eastAsia="en-GB"/>
        </w:rPr>
      </w:pPr>
      <w:bookmarkStart w:id="1" w:name="_Toc68196231"/>
      <w:bookmarkStart w:id="2" w:name="_Toc59208903"/>
      <w:bookmarkStart w:id="3" w:name="_Toc51951149"/>
      <w:bookmarkStart w:id="4" w:name="_Toc138361034"/>
      <w:r>
        <w:t>7.2.6.2</w:t>
      </w:r>
      <w:r>
        <w:tab/>
        <w:t>5G ProSe direct link release procedure initiation by initiating UE</w:t>
      </w:r>
      <w:bookmarkEnd w:id="1"/>
      <w:bookmarkEnd w:id="2"/>
      <w:bookmarkEnd w:id="3"/>
      <w:bookmarkEnd w:id="4"/>
    </w:p>
    <w:p w14:paraId="5FAF7195" w14:textId="461C5C0E" w:rsidR="007C034E" w:rsidRDefault="007C034E" w:rsidP="007C034E">
      <w:r>
        <w:t>The initiating UE shall initiat</w:t>
      </w:r>
      <w:r>
        <w:rPr>
          <w:lang w:eastAsia="ko-KR"/>
        </w:rPr>
        <w:t>e</w:t>
      </w:r>
      <w:r>
        <w:t xml:space="preserve"> the procedure if a request from upper layers to release a 5G ProSe direct link with the target UE which uses a known layer-2 ID (for unicast communication) is received and there is an existing 5G ProSe direct link between these tw</w:t>
      </w:r>
      <w:r w:rsidR="00D7797D">
        <w:t>o</w:t>
      </w:r>
      <w:r>
        <w:t xml:space="preserve"> UEs.</w:t>
      </w:r>
    </w:p>
    <w:p w14:paraId="68A54861" w14:textId="77777777" w:rsidR="007C034E" w:rsidRDefault="007C034E" w:rsidP="007C034E">
      <w:r>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27D6969E" w14:textId="77777777" w:rsidR="007C034E" w:rsidRDefault="007C034E" w:rsidP="007C034E">
      <w:pPr>
        <w:rPr>
          <w:lang w:eastAsia="zh-CN"/>
        </w:rPr>
      </w:pPr>
      <w:r>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6E5CFC05" w14:textId="77777777" w:rsidR="007C034E" w:rsidRDefault="007C034E" w:rsidP="007C034E">
      <w:pPr>
        <w:rPr>
          <w:lang w:eastAsia="zh-CN"/>
        </w:rPr>
      </w:pPr>
      <w:r>
        <w:rPr>
          <w:lang w:eastAsia="zh-CN"/>
        </w:rPr>
        <w:t>The initiating UE may initiate the procedure to release an established 5G ProSe direct link upon expiry of the timer T5084.</w:t>
      </w:r>
    </w:p>
    <w:p w14:paraId="003D36BE" w14:textId="77777777" w:rsidR="007C034E" w:rsidRDefault="007C034E" w:rsidP="007C034E">
      <w:pPr>
        <w:rPr>
          <w:lang w:eastAsia="en-GB"/>
        </w:rPr>
      </w:pPr>
      <w:r>
        <w:t>If:</w:t>
      </w:r>
    </w:p>
    <w:p w14:paraId="4769D24B" w14:textId="77777777" w:rsidR="007C034E" w:rsidRDefault="007C034E" w:rsidP="007C034E">
      <w:pPr>
        <w:pStyle w:val="B1"/>
      </w:pPr>
      <w:r>
        <w:t>a)</w:t>
      </w:r>
      <w:r>
        <w:tab/>
        <w:t>the initiating UE acts as 5G ProSe layer-3 UE-to-network relay UE; and</w:t>
      </w:r>
    </w:p>
    <w:p w14:paraId="41B554B9" w14:textId="77777777" w:rsidR="007C034E" w:rsidRDefault="007C034E" w:rsidP="007C034E">
      <w:pPr>
        <w:pStyle w:val="B1"/>
      </w:pPr>
      <w:r>
        <w:t>b)</w:t>
      </w:r>
      <w:r>
        <w:tab/>
        <w:t>the PDU session established for relaying the traffic of the target UE is released by the initiating UE or the network as specified in 3GPP TS 24.501 [11] clause 6.3.3 or clause 6.4.3;</w:t>
      </w:r>
    </w:p>
    <w:p w14:paraId="64801E63" w14:textId="77777777" w:rsidR="007C034E" w:rsidRDefault="007C034E" w:rsidP="007C034E">
      <w:r>
        <w:t>the initiating UE should initiate the 5G ProSe direct link release procedure.</w:t>
      </w:r>
    </w:p>
    <w:p w14:paraId="221AAC5C" w14:textId="64D3BC4F" w:rsidR="007C034E" w:rsidRDefault="007C034E" w:rsidP="007C034E">
      <w:r>
        <w:t>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p>
    <w:p w14:paraId="74530A94" w14:textId="77777777" w:rsidR="007C034E" w:rsidRDefault="007C034E" w:rsidP="007C034E">
      <w:r>
        <w:t>If:</w:t>
      </w:r>
    </w:p>
    <w:p w14:paraId="30C9C2B5" w14:textId="77777777" w:rsidR="007C034E" w:rsidRDefault="007C034E" w:rsidP="007C034E">
      <w:pPr>
        <w:pStyle w:val="B1"/>
      </w:pPr>
      <w:r>
        <w:t>a)</w:t>
      </w:r>
      <w:r>
        <w:tab/>
        <w:t>the initiating UE acts as 5G ProSe layer-2 remote UE or 5G ProSe layer-3 remote UE for relay with N3IWF support; and</w:t>
      </w:r>
    </w:p>
    <w:p w14:paraId="473F65CE" w14:textId="77777777" w:rsidR="007C034E" w:rsidRDefault="007C034E" w:rsidP="007C034E">
      <w:pPr>
        <w:pStyle w:val="B1"/>
      </w:pPr>
      <w:r>
        <w:t>b)</w:t>
      </w:r>
      <w:r>
        <w:tab/>
        <w:t>the initiating UE is in 5GMM-IDLE mode;</w:t>
      </w:r>
    </w:p>
    <w:p w14:paraId="663177AF" w14:textId="77777777" w:rsidR="007C034E" w:rsidRDefault="007C034E" w:rsidP="007C034E">
      <w:r>
        <w:t>the initiating UE may initiate the 5G ProSe direct link release procedure.</w:t>
      </w:r>
    </w:p>
    <w:p w14:paraId="12C96B57" w14:textId="77777777" w:rsidR="007C034E" w:rsidRDefault="007C034E" w:rsidP="007C034E">
      <w:r>
        <w:t>If:</w:t>
      </w:r>
    </w:p>
    <w:p w14:paraId="54279842" w14:textId="77777777" w:rsidR="007C034E" w:rsidRDefault="007C034E" w:rsidP="007C034E">
      <w:pPr>
        <w:pStyle w:val="B1"/>
      </w:pPr>
      <w:r>
        <w:t>a)</w:t>
      </w:r>
      <w:r>
        <w:tab/>
        <w:t>the initiating UE acts as 5G ProSe layer-2 remote UE, 5G ProSe layer-3 remote UE or 5G ProSe layer-2 UE-to-network relay UE; and</w:t>
      </w:r>
    </w:p>
    <w:p w14:paraId="0E0909E6" w14:textId="77777777" w:rsidR="007C034E" w:rsidRDefault="007C034E" w:rsidP="007C034E">
      <w:pPr>
        <w:pStyle w:val="B1"/>
      </w:pPr>
      <w:r>
        <w:t>b)</w:t>
      </w:r>
      <w:r>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0BCD81F1" w14:textId="77777777" w:rsidR="007C034E" w:rsidRDefault="007C034E" w:rsidP="007C034E">
      <w:r>
        <w:t>the initiating UE should initiate the 5G ProSe direct link release procedure.</w:t>
      </w:r>
    </w:p>
    <w:p w14:paraId="65FEB5AB" w14:textId="77777777" w:rsidR="007C034E" w:rsidRDefault="007C034E" w:rsidP="007C034E">
      <w:r>
        <w:t>If:</w:t>
      </w:r>
    </w:p>
    <w:p w14:paraId="778C4705" w14:textId="77777777" w:rsidR="007C034E" w:rsidRDefault="007C034E" w:rsidP="007C034E">
      <w:pPr>
        <w:pStyle w:val="B1"/>
      </w:pPr>
      <w:r>
        <w:t>a)</w:t>
      </w:r>
      <w:r>
        <w:tab/>
        <w:t>the initiating UE acts as 5G ProSe layer-3 UE-to-network relay UE; and</w:t>
      </w:r>
    </w:p>
    <w:p w14:paraId="5B8D8C37" w14:textId="77777777" w:rsidR="007C034E" w:rsidRDefault="007C034E" w:rsidP="007C034E">
      <w:pPr>
        <w:pStyle w:val="B1"/>
      </w:pPr>
      <w:r>
        <w:t>b)</w:t>
      </w:r>
      <w:r>
        <w:tab/>
        <w:t>the service authorization for the initiating UE to act as 5G ProSe layer-3 UE-to-network relay UE in the serving PLMN is revoked after receiving the configuration parameters for 5G ProSe UE-to-network relay as specified in clause 5.2.5;</w:t>
      </w:r>
    </w:p>
    <w:p w14:paraId="60490E7E" w14:textId="77777777" w:rsidR="007C034E" w:rsidRDefault="007C034E" w:rsidP="007C034E">
      <w:r>
        <w:t>the initiating UE should initiate the 5G ProSe direct link release procedure, and the initiating UE releases the PDU session established for relaying the traffic of the target UE as specified in 3GPP TS 24.501 [11] clause 6.4.3.</w:t>
      </w:r>
    </w:p>
    <w:p w14:paraId="6DBDE2EB" w14:textId="77777777" w:rsidR="007C034E" w:rsidRDefault="007C034E" w:rsidP="007C034E">
      <w:r>
        <w:t>If:</w:t>
      </w:r>
    </w:p>
    <w:p w14:paraId="28B747D6" w14:textId="77777777" w:rsidR="007C034E" w:rsidRDefault="007C034E" w:rsidP="007C034E">
      <w:pPr>
        <w:pStyle w:val="B1"/>
      </w:pPr>
      <w:r>
        <w:t>a)</w:t>
      </w:r>
      <w:r>
        <w:tab/>
        <w:t>the initiating UE acts as 5G ProSe layer-3 UE-to-network relay UE;</w:t>
      </w:r>
    </w:p>
    <w:p w14:paraId="1A4B96F7" w14:textId="77777777" w:rsidR="007C034E" w:rsidRDefault="007C034E" w:rsidP="007C034E">
      <w:pPr>
        <w:pStyle w:val="B1"/>
      </w:pPr>
      <w:r>
        <w:lastRenderedPageBreak/>
        <w:t>b)</w:t>
      </w:r>
      <w:r>
        <w:tab/>
        <w:t xml:space="preserve">the 5G ProSe direct link was established with an </w:t>
      </w:r>
      <w:r>
        <w:rPr>
          <w:lang w:val="en-US"/>
        </w:rPr>
        <w:t>RSC that is specific for emergency services</w:t>
      </w:r>
      <w:r>
        <w:t>; and</w:t>
      </w:r>
    </w:p>
    <w:p w14:paraId="60EB3A60" w14:textId="77777777" w:rsidR="007C034E" w:rsidRDefault="007C034E" w:rsidP="007C034E">
      <w:pPr>
        <w:pStyle w:val="B1"/>
      </w:pPr>
      <w:r>
        <w:t>c)</w:t>
      </w:r>
      <w:r>
        <w:tab/>
        <w:t>the initiating UE becomes involved into its own emergency services as specified in 3GPP TS 24.501 [11] and the initiating UE decides to prioritize its own emergency services due to local regulations or implementation specific requirements;</w:t>
      </w:r>
    </w:p>
    <w:p w14:paraId="3B2B5B01" w14:textId="77777777" w:rsidR="007C034E" w:rsidRDefault="007C034E" w:rsidP="007C034E">
      <w:r>
        <w:t>the initiating UE shall initiate the 5G ProSe direct link release procedure, and the initiating UE releases the PDU session established for relaying the traffic of the target UE as specified in 3GPP TS 24.501 [11] clause 6.4.3.</w:t>
      </w:r>
    </w:p>
    <w:p w14:paraId="094EFEF2" w14:textId="77777777" w:rsidR="007C034E" w:rsidRDefault="007C034E" w:rsidP="007C034E">
      <w:r>
        <w:t>If:</w:t>
      </w:r>
    </w:p>
    <w:p w14:paraId="36974BA1" w14:textId="77777777" w:rsidR="007C034E" w:rsidRDefault="007C034E" w:rsidP="007C034E">
      <w:pPr>
        <w:pStyle w:val="B1"/>
      </w:pPr>
      <w:r>
        <w:t>a)</w:t>
      </w:r>
      <w:r>
        <w:tab/>
        <w:t>the initiating UE acts as 5G ProSe end UE or 5G ProSe UE-to-UE relay UE; and</w:t>
      </w:r>
    </w:p>
    <w:p w14:paraId="653D1E6D" w14:textId="77777777" w:rsidR="007C034E" w:rsidRDefault="007C034E" w:rsidP="007C034E">
      <w:pPr>
        <w:pStyle w:val="B1"/>
      </w:pPr>
      <w:r>
        <w:t>b)</w:t>
      </w:r>
      <w:r>
        <w:tab/>
        <w:t>the service authorization for the initiating UE to act as 5G ProSe end UE or 5G ProSe UE-to-UE relay UE is revoked after receiving the configuration parameters for 5G ProSe UE-to-UE relay as specified in clause 5.2.7;</w:t>
      </w:r>
    </w:p>
    <w:p w14:paraId="74C52B9D" w14:textId="77777777" w:rsidR="007C034E" w:rsidRDefault="007C034E" w:rsidP="007C034E">
      <w:r>
        <w:t>the initiating UE should initiate the 5G ProSe direct link release procedure.</w:t>
      </w:r>
    </w:p>
    <w:p w14:paraId="4B271514" w14:textId="77777777" w:rsidR="007C034E" w:rsidRDefault="007C034E" w:rsidP="007C034E">
      <w:r>
        <w:t>If:</w:t>
      </w:r>
    </w:p>
    <w:p w14:paraId="35608199" w14:textId="77777777" w:rsidR="007C034E" w:rsidRDefault="007C034E" w:rsidP="007C034E">
      <w:pPr>
        <w:pStyle w:val="B1"/>
      </w:pPr>
      <w:r>
        <w:t>a)</w:t>
      </w:r>
      <w:r>
        <w:tab/>
        <w:t>the initiating UE is acting as a 5G ProSe layer-3 UE-to-UE relay UE;</w:t>
      </w:r>
    </w:p>
    <w:p w14:paraId="5258A28C" w14:textId="77777777" w:rsidR="007C034E" w:rsidRDefault="007C034E" w:rsidP="007C034E">
      <w:pPr>
        <w:pStyle w:val="B1"/>
      </w:pPr>
      <w:r>
        <w:t>b)</w:t>
      </w:r>
      <w:r>
        <w:tab/>
        <w:t>the direct link that is between a 5G ProSe layer-3 end UE and the initiating UE has been released; and</w:t>
      </w:r>
    </w:p>
    <w:p w14:paraId="2D60B824" w14:textId="729350B7" w:rsidR="007C034E" w:rsidRDefault="007C034E" w:rsidP="007C034E">
      <w:pPr>
        <w:pStyle w:val="B1"/>
      </w:pPr>
      <w:r>
        <w:t>c)</w:t>
      </w:r>
      <w:r>
        <w:tab/>
        <w:t>there are one or more direct links between the initiating UE and the peer 5G ProSe layer-3 en</w:t>
      </w:r>
      <w:r w:rsidR="00D7797D">
        <w:t>d</w:t>
      </w:r>
      <w:r>
        <w:t xml:space="preserve"> UEs that have PC5 QoS flow(s) only for the communication with the 5G ProSe layer-3 end UE;</w:t>
      </w:r>
    </w:p>
    <w:p w14:paraId="72850A67" w14:textId="5F02C9A1" w:rsidR="007C034E" w:rsidRDefault="007C034E" w:rsidP="007C034E">
      <w:r>
        <w:t>the initiating UE may initiate the 5G ProSe direct link release procedure toward the peer 5G ProSe layer-3 en</w:t>
      </w:r>
      <w:r w:rsidR="00D7797D">
        <w:t>d</w:t>
      </w:r>
      <w:r>
        <w:t xml:space="preserve"> UEs.</w:t>
      </w:r>
    </w:p>
    <w:p w14:paraId="74ECFCA3" w14:textId="3832772D" w:rsidR="007C034E" w:rsidRDefault="007C034E" w:rsidP="007C034E">
      <w:pPr>
        <w:pStyle w:val="EditorsNote"/>
      </w:pPr>
      <w:r>
        <w:t>Editor's note:</w:t>
      </w:r>
      <w:r>
        <w:tab/>
        <w:t>It is FFS whether and how the 5G ProSe layer-3 UE-to-UE relay UE notifies the peer 5G ProSe layer-3 end UE that the direct link in first hop is released.</w:t>
      </w:r>
    </w:p>
    <w:p w14:paraId="42A4F6B8" w14:textId="21A32BDC" w:rsidR="007C034E" w:rsidRDefault="007C034E" w:rsidP="007C034E">
      <w:r>
        <w:t>If:</w:t>
      </w:r>
    </w:p>
    <w:p w14:paraId="4D99D446" w14:textId="77777777" w:rsidR="007C034E" w:rsidRDefault="007C034E" w:rsidP="007C034E">
      <w:pPr>
        <w:pStyle w:val="B1"/>
      </w:pPr>
      <w:r>
        <w:t>a)</w:t>
      </w:r>
      <w:r>
        <w:tab/>
        <w:t>the initiating UE is acting as a 5G ProSe layer-3 UE-to-UE relay UE;</w:t>
      </w:r>
    </w:p>
    <w:p w14:paraId="21715CB2" w14:textId="1DDCBBF3" w:rsidR="007C034E" w:rsidRDefault="007C034E" w:rsidP="007C034E">
      <w:pPr>
        <w:pStyle w:val="B1"/>
      </w:pPr>
      <w:r>
        <w:rPr>
          <w:lang w:eastAsia="zh-CN"/>
        </w:rPr>
        <w:t>b</w:t>
      </w:r>
      <w:r>
        <w:t>)</w:t>
      </w:r>
      <w:r>
        <w:tab/>
      </w:r>
      <w:r>
        <w:rPr>
          <w:lang w:eastAsia="zh-CN"/>
        </w:rPr>
        <w:t xml:space="preserve">a </w:t>
      </w:r>
      <w:r>
        <w:t xml:space="preserve">PROSE DIRECT LINK MODIFICATION REQUEST message </w:t>
      </w:r>
      <w:r>
        <w:rPr>
          <w:lang w:eastAsia="zh-CN"/>
        </w:rPr>
        <w:t xml:space="preserve">is received from </w:t>
      </w:r>
      <w:r>
        <w:t>a 5G ProSe layer-3 end UE</w:t>
      </w:r>
      <w:r>
        <w:rPr>
          <w:lang w:eastAsia="zh-CN"/>
        </w:rPr>
        <w:t xml:space="preserve"> to release 5G ProSe UE-to-UE relay communication with one of the peer 5G ProSe layer-3 en</w:t>
      </w:r>
      <w:r w:rsidR="00D7797D">
        <w:rPr>
          <w:lang w:eastAsia="zh-CN"/>
        </w:rPr>
        <w:t>d</w:t>
      </w:r>
      <w:r>
        <w:rPr>
          <w:lang w:eastAsia="zh-CN"/>
        </w:rPr>
        <w:t xml:space="preserve"> UEs</w:t>
      </w:r>
      <w:r>
        <w:t>; and</w:t>
      </w:r>
    </w:p>
    <w:p w14:paraId="14FDD549" w14:textId="77777777" w:rsidR="007C034E" w:rsidRDefault="007C034E" w:rsidP="007C034E">
      <w:pPr>
        <w:pStyle w:val="B1"/>
      </w:pPr>
      <w:r>
        <w:rPr>
          <w:lang w:eastAsia="zh-CN"/>
        </w:rPr>
        <w:t>c</w:t>
      </w:r>
      <w:r>
        <w:t>)</w:t>
      </w:r>
      <w:r>
        <w:tab/>
        <w:t xml:space="preserve">the direct link between the initiating UE and the </w:t>
      </w:r>
      <w:r>
        <w:rPr>
          <w:lang w:eastAsia="zh-CN"/>
        </w:rPr>
        <w:t xml:space="preserve">target </w:t>
      </w:r>
      <w:r>
        <w:t>peer 5G ProSe layer-3 end UE have PC5 QoS flow(s) only for the communication with the 5G ProSe layer-3 end UE;</w:t>
      </w:r>
    </w:p>
    <w:p w14:paraId="68EC02F8" w14:textId="77777777" w:rsidR="007C034E" w:rsidRDefault="007C034E" w:rsidP="007C034E">
      <w:r>
        <w:t xml:space="preserve">the initiating UE </w:t>
      </w:r>
      <w:r>
        <w:rPr>
          <w:lang w:eastAsia="zh-CN"/>
        </w:rPr>
        <w:t>may</w:t>
      </w:r>
      <w:r>
        <w:t xml:space="preserve"> initiate the 5G ProSe direct link release procedure toward the </w:t>
      </w:r>
      <w:r>
        <w:rPr>
          <w:lang w:eastAsia="zh-CN"/>
        </w:rPr>
        <w:t xml:space="preserve">target </w:t>
      </w:r>
      <w:r>
        <w:t>peer 5G ProSe layer-3 end UE.</w:t>
      </w:r>
    </w:p>
    <w:p w14:paraId="413ADFCD" w14:textId="77777777" w:rsidR="007C034E" w:rsidRDefault="007C034E" w:rsidP="007C034E">
      <w:pPr>
        <w:rPr>
          <w:lang w:eastAsia="zh-CN"/>
        </w:rPr>
      </w:pPr>
      <w:r>
        <w:t>In order to initiate the 5G ProSe direct link release procedure, the initiating UE shall create a PROSE DIRECT LINK RELEASE REQUEST message with a PC5 signalling protocol cause IE</w:t>
      </w:r>
      <w:r>
        <w:rPr>
          <w:lang w:eastAsia="zh-CN"/>
        </w:rPr>
        <w:t xml:space="preserve"> indicating one of the following cause values:</w:t>
      </w:r>
    </w:p>
    <w:p w14:paraId="0AA8910B" w14:textId="77777777" w:rsidR="007C034E" w:rsidRDefault="007C034E" w:rsidP="007C034E">
      <w:pPr>
        <w:pStyle w:val="B1"/>
        <w:rPr>
          <w:lang w:eastAsia="en-GB"/>
        </w:rPr>
      </w:pPr>
      <w:r>
        <w:t>#1</w:t>
      </w:r>
      <w:r>
        <w:tab/>
        <w:t>direct communication to the target UE not allowed;</w:t>
      </w:r>
    </w:p>
    <w:p w14:paraId="7FD1171A" w14:textId="77777777" w:rsidR="007C034E" w:rsidRDefault="007C034E" w:rsidP="007C034E">
      <w:pPr>
        <w:pStyle w:val="B1"/>
      </w:pPr>
      <w:r>
        <w:t>#2</w:t>
      </w:r>
      <w:r>
        <w:tab/>
        <w:t>direct communication to the target UE no longer needed;</w:t>
      </w:r>
    </w:p>
    <w:p w14:paraId="137044EC" w14:textId="77777777" w:rsidR="007C034E" w:rsidRDefault="007C034E" w:rsidP="007C034E">
      <w:pPr>
        <w:pStyle w:val="B1"/>
      </w:pPr>
      <w:r>
        <w:t>#4</w:t>
      </w:r>
      <w:r>
        <w:tab/>
        <w:t>direct connection is not available anymore;</w:t>
      </w:r>
    </w:p>
    <w:p w14:paraId="5510CA9B" w14:textId="77777777" w:rsidR="007C034E" w:rsidRDefault="007C034E" w:rsidP="007C034E">
      <w:pPr>
        <w:pStyle w:val="B1"/>
      </w:pPr>
      <w:r>
        <w:t>#5</w:t>
      </w:r>
      <w:r>
        <w:tab/>
        <w:t>lack of resources for 5G ProSe direct link;</w:t>
      </w:r>
    </w:p>
    <w:p w14:paraId="003970FB" w14:textId="77777777" w:rsidR="007C034E" w:rsidRDefault="007C034E" w:rsidP="007C034E">
      <w:pPr>
        <w:pStyle w:val="B1"/>
      </w:pPr>
      <w:r>
        <w:t>#13</w:t>
      </w:r>
      <w:r>
        <w:tab/>
        <w:t>congestion situation; or</w:t>
      </w:r>
    </w:p>
    <w:p w14:paraId="36B00A67" w14:textId="77777777" w:rsidR="007C034E" w:rsidRDefault="007C034E" w:rsidP="007C034E">
      <w:pPr>
        <w:pStyle w:val="B1"/>
      </w:pPr>
      <w:r>
        <w:t>#111</w:t>
      </w:r>
      <w:r>
        <w:tab/>
        <w:t>protocol error, unspecified.</w:t>
      </w:r>
    </w:p>
    <w:p w14:paraId="1A8BD442" w14:textId="77777777" w:rsidR="007C034E" w:rsidRDefault="007C034E" w:rsidP="007C034E">
      <w:pPr>
        <w:rPr>
          <w:lang w:eastAsia="zh-CN"/>
        </w:rPr>
      </w:pPr>
      <w:r>
        <w:rPr>
          <w:lang w:eastAsia="zh-CN"/>
        </w:rPr>
        <w:t>If the 5G ProSe direct link was established for 5G ProSe UE-to-network relay and:</w:t>
      </w:r>
    </w:p>
    <w:p w14:paraId="015AAABE" w14:textId="77777777" w:rsidR="007C034E" w:rsidRDefault="007C034E" w:rsidP="007C034E">
      <w:pPr>
        <w:pStyle w:val="B1"/>
        <w:rPr>
          <w:lang w:eastAsia="zh-CN"/>
        </w:rPr>
      </w:pPr>
      <w:r>
        <w:rPr>
          <w:lang w:eastAsia="zh-CN"/>
        </w:rPr>
        <w:t>a)</w:t>
      </w:r>
      <w:r>
        <w:rPr>
          <w:lang w:eastAsia="zh-CN"/>
        </w:rPr>
        <w:tab/>
        <w:t>the NAS level mobility management congestion control as specified in clause 5.3.9 of TS 24.501 [11] is activated at the initiating UE acting as a 5G ProSe UE-to-network relay UE; or</w:t>
      </w:r>
    </w:p>
    <w:p w14:paraId="0E54E86F" w14:textId="77777777" w:rsidR="007C034E" w:rsidRDefault="007C034E" w:rsidP="007C034E">
      <w:pPr>
        <w:pStyle w:val="B1"/>
        <w:rPr>
          <w:lang w:eastAsia="zh-CN"/>
        </w:rPr>
      </w:pPr>
      <w:r>
        <w:rPr>
          <w:lang w:eastAsia="zh-CN"/>
        </w:rPr>
        <w:t>b)</w:t>
      </w:r>
      <w:r>
        <w:rPr>
          <w:lang w:eastAsia="zh-CN"/>
        </w:rPr>
        <w:tab/>
        <w:t>the initiating UE acting as a 5G ProSe UE-to-network relay UE is under congestion;</w:t>
      </w:r>
    </w:p>
    <w:p w14:paraId="6A65A0A5" w14:textId="197589A0" w:rsidR="007C034E" w:rsidRDefault="007C034E" w:rsidP="007C034E">
      <w:pPr>
        <w:rPr>
          <w:lang w:eastAsia="zh-CN"/>
        </w:rPr>
      </w:pPr>
      <w:r>
        <w:rPr>
          <w:lang w:eastAsia="zh-CN"/>
        </w:rPr>
        <w:lastRenderedPageBreak/>
        <w:t>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5G ProSe UE-to-network relaying if the back-off timer NAS level mobility management congestion control is running.</w:t>
      </w:r>
    </w:p>
    <w:p w14:paraId="57D0D9BB" w14:textId="454A8DEC" w:rsidR="007C034E" w:rsidRDefault="007C034E" w:rsidP="007C034E">
      <w:pPr>
        <w:rPr>
          <w:lang w:eastAsia="zh-CN"/>
        </w:rPr>
      </w:pPr>
      <w:r>
        <w:rPr>
          <w:lang w:eastAsia="zh-CN"/>
        </w:rPr>
        <w:t>If the 5G ProSe direct link was established for 5G ProSe UE-to-UE relay and:</w:t>
      </w:r>
    </w:p>
    <w:p w14:paraId="023DBFCB" w14:textId="77777777" w:rsidR="007C034E" w:rsidRPr="00F36FED" w:rsidRDefault="007C034E" w:rsidP="00F36FED">
      <w:pPr>
        <w:pStyle w:val="B1"/>
      </w:pPr>
      <w:r w:rsidRPr="00F36FED">
        <w:t>a)</w:t>
      </w:r>
      <w:r w:rsidRPr="00F36FED">
        <w:tab/>
        <w:t>the initiating UE acting as a 5G ProSe UE-to-UE relay UE is under congestion;</w:t>
      </w:r>
    </w:p>
    <w:p w14:paraId="15F36E98" w14:textId="6E052B6D" w:rsidR="007C034E" w:rsidRDefault="007C034E" w:rsidP="007C034E">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6E67844" w14:textId="77777777" w:rsidR="007C034E" w:rsidRDefault="007C034E" w:rsidP="007C034E">
      <w:pPr>
        <w:pStyle w:val="NO"/>
        <w:rPr>
          <w:lang w:eastAsia="zh-CN"/>
        </w:rPr>
      </w:pPr>
      <w:r>
        <w:rPr>
          <w:lang w:eastAsia="zh-CN"/>
        </w:rPr>
        <w:t>NOTE 1:</w:t>
      </w:r>
      <w:r>
        <w:rPr>
          <w:lang w:eastAsia="zh-CN"/>
        </w:rPr>
        <w:tab/>
        <w:t>How the initiating UE determines that it is under congestion is implementation specific (e.g., any relaying related operational overhead, etc).</w:t>
      </w:r>
    </w:p>
    <w:p w14:paraId="42A09847" w14:textId="77777777" w:rsidR="007C034E" w:rsidRDefault="007C034E" w:rsidP="007C034E">
      <w:pPr>
        <w:pStyle w:val="NO"/>
        <w:rPr>
          <w:lang w:eastAsia="en-GB"/>
        </w:rPr>
      </w:pPr>
      <w:r>
        <w:t>NOTE 2:</w:t>
      </w:r>
      <w:r>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215B55DD" w14:textId="77777777" w:rsidR="001C228A" w:rsidRDefault="007C034E" w:rsidP="00D7797D">
      <w:pPr>
        <w:rPr>
          <w:ins w:id="5" w:author="vivo_rev2" w:date="2023-08-24T19:27:00Z"/>
        </w:rPr>
      </w:pPr>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7D29DC74" w14:textId="1638EFFC" w:rsidR="00D7797D" w:rsidRDefault="00D7797D" w:rsidP="00D7797D">
      <w:pPr>
        <w:rPr>
          <w:ins w:id="6" w:author="vivo_rev2" w:date="2023-08-24T19:23:00Z"/>
        </w:rPr>
      </w:pPr>
      <w:ins w:id="7" w:author="vivo_rev2" w:date="2023-08-24T19:23:00Z">
        <w:r>
          <w:t>If:</w:t>
        </w:r>
      </w:ins>
    </w:p>
    <w:p w14:paraId="49FB456D" w14:textId="77777777" w:rsidR="00D7797D" w:rsidRDefault="00D7797D" w:rsidP="00D7797D">
      <w:pPr>
        <w:pStyle w:val="B1"/>
        <w:rPr>
          <w:ins w:id="8" w:author="vivo_rev2" w:date="2023-08-24T19:23:00Z"/>
        </w:rPr>
      </w:pPr>
      <w:ins w:id="9" w:author="vivo_rev2" w:date="2023-08-24T19:23:00Z">
        <w:r>
          <w:t>a)</w:t>
        </w:r>
        <w:r>
          <w:tab/>
          <w:t>the initiating UE is acting as a 5G ProSe layer-3 end UE;</w:t>
        </w:r>
      </w:ins>
    </w:p>
    <w:p w14:paraId="47A34708" w14:textId="0DBFBCA3" w:rsidR="00D7797D" w:rsidRDefault="00D7797D" w:rsidP="00D7797D">
      <w:pPr>
        <w:pStyle w:val="B1"/>
        <w:rPr>
          <w:ins w:id="10" w:author="vivo_rev2" w:date="2023-08-24T19:23:00Z"/>
        </w:rPr>
      </w:pPr>
      <w:ins w:id="11" w:author="vivo_rev2" w:date="2023-08-24T19:23:00Z">
        <w:r>
          <w:t>b)</w:t>
        </w:r>
        <w:r>
          <w:tab/>
          <w:t xml:space="preserve">the direct link is between </w:t>
        </w:r>
      </w:ins>
      <w:ins w:id="12" w:author="vivo_rev2" w:date="2023-08-24T19:27:00Z">
        <w:r w:rsidR="0093785B">
          <w:t xml:space="preserve">the initiating UE and </w:t>
        </w:r>
      </w:ins>
      <w:ins w:id="13" w:author="vivo_rev2" w:date="2023-08-24T19:23:00Z">
        <w:r>
          <w:t xml:space="preserve">a </w:t>
        </w:r>
      </w:ins>
      <w:ins w:id="14" w:author="vivo_rev2" w:date="2023-08-24T19:26:00Z">
        <w:r w:rsidR="001A75A7">
          <w:t xml:space="preserve">5G ProSe layer-3 </w:t>
        </w:r>
      </w:ins>
      <w:ins w:id="15" w:author="vivo_rev2" w:date="2023-08-24T19:23:00Z">
        <w:r>
          <w:t>UE-to-UE relay UE; and</w:t>
        </w:r>
      </w:ins>
    </w:p>
    <w:p w14:paraId="5DE8CEFA" w14:textId="77777777" w:rsidR="00D7797D" w:rsidRDefault="00D7797D" w:rsidP="00D7797D">
      <w:pPr>
        <w:pStyle w:val="B1"/>
        <w:rPr>
          <w:ins w:id="16" w:author="vivo_rev2" w:date="2023-08-24T19:23:00Z"/>
        </w:rPr>
      </w:pPr>
      <w:ins w:id="17" w:author="vivo_rev2" w:date="2023-08-24T19:23:00Z">
        <w:r>
          <w:t>c)</w:t>
        </w:r>
        <w:r>
          <w:tab/>
          <w:t>the communication between the initiating UE and the peer 5G ProSe layer-3 end UE is no longer available;</w:t>
        </w:r>
      </w:ins>
    </w:p>
    <w:p w14:paraId="693A972A" w14:textId="761BAEF6" w:rsidR="00D7797D" w:rsidRDefault="00D7797D" w:rsidP="007C034E">
      <w:ins w:id="18" w:author="vivo_rev2" w:date="2023-08-24T19:23:00Z">
        <w:r>
          <w:t>the initiating UE shall send a PROSE DIRECT LINK RELEASE REQUEST message containing PC5 signalling protocol cause value #2 "direct communication to the target UE no longer needed".</w:t>
        </w:r>
      </w:ins>
    </w:p>
    <w:p w14:paraId="36FB1FFE" w14:textId="77777777" w:rsidR="007C034E" w:rsidRDefault="007C034E" w:rsidP="007C034E">
      <w:r>
        <w:t>If the initiating UE:</w:t>
      </w:r>
    </w:p>
    <w:p w14:paraId="5B071489" w14:textId="77777777" w:rsidR="007C034E" w:rsidRDefault="007C034E" w:rsidP="007C034E">
      <w:pPr>
        <w:pStyle w:val="B1"/>
      </w:pPr>
      <w:r>
        <w:t>a)</w:t>
      </w:r>
      <w:r>
        <w:tab/>
        <w:t>is no longer allowed to maintain the 5G ProSe direct link, e.g., based on operator policy or configuration parameters for ProSe direct communication over PC5 as specified in clause 5.2; or</w:t>
      </w:r>
    </w:p>
    <w:p w14:paraId="39ABADA0" w14:textId="77777777" w:rsidR="007C034E" w:rsidRDefault="007C034E" w:rsidP="007C034E">
      <w:pPr>
        <w:pStyle w:val="B1"/>
      </w:pPr>
      <w:r>
        <w:t>b)</w:t>
      </w:r>
      <w:r>
        <w:tab/>
        <w:t xml:space="preserve">the initiating UE acting as a 5G ProSe layer-3 UE-to-network relay UE decides to prioritize its own emergency services due to local regulations or implementation specific requirements, and the 5G ProSe direct link was established with an </w:t>
      </w:r>
      <w:r>
        <w:rPr>
          <w:lang w:val="en-US"/>
        </w:rPr>
        <w:t>RSC that is specific for emergency services</w:t>
      </w:r>
      <w:r>
        <w:t>;</w:t>
      </w:r>
    </w:p>
    <w:p w14:paraId="47D1883B" w14:textId="0F4EF801" w:rsidR="00DB6F4B" w:rsidRPr="00DB6F4B" w:rsidRDefault="007C034E" w:rsidP="007C034E">
      <w:r>
        <w:t>the initiating UE shall send a PROSE DIRECT LINK RELEASE REQUEST message containing PC5 signalling protocol cause value #1 "direct communication to the target UE not allowed".</w:t>
      </w:r>
    </w:p>
    <w:p w14:paraId="09B002AA" w14:textId="77777777" w:rsidR="007C034E" w:rsidRDefault="007C034E" w:rsidP="007C034E">
      <w:r>
        <w:t>The initiating UE shall include the new 2 MSBs of K</w:t>
      </w:r>
      <w:r>
        <w:rPr>
          <w:vertAlign w:val="subscript"/>
        </w:rPr>
        <w:t>NRP</w:t>
      </w:r>
      <w:r>
        <w:t xml:space="preserve"> ID in the PROSE DIRECT LINK RELEASE REQUEST message.</w:t>
      </w:r>
    </w:p>
    <w:p w14:paraId="4062DD58" w14:textId="77777777" w:rsidR="007C034E" w:rsidRDefault="007C034E" w:rsidP="007C034E">
      <w:r>
        <w:t xml:space="preserve">After the PROSE DIRECT LINK RELEASE REQUEST message is generated, the initiating UE shall pass this message to the lower layers for transmission along with the initiating UE's layer-2 ID for unicast communication and the target UE's layer-2 ID for unicast communication and shall stop T5090 if running. The </w:t>
      </w:r>
      <w:r>
        <w:rPr>
          <w:lang w:eastAsia="ko-KR"/>
        </w:rPr>
        <w:t>initiating UE</w:t>
      </w:r>
      <w:r>
        <w:t xml:space="preserve"> shall start timer T5087.</w:t>
      </w:r>
    </w:p>
    <w:p w14:paraId="2BD24B8B" w14:textId="77777777" w:rsidR="007C034E" w:rsidRDefault="007C034E" w:rsidP="007C034E">
      <w:pPr>
        <w:pStyle w:val="TH"/>
      </w:pPr>
      <w:r>
        <w:rPr>
          <w:rFonts w:eastAsia="Times New Roman"/>
          <w:lang w:eastAsia="en-GB"/>
        </w:rPr>
        <w:object w:dxaOrig="9330" w:dyaOrig="2760" w14:anchorId="6C3DA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138.6pt" o:ole="">
            <v:imagedata r:id="rId13" o:title=""/>
          </v:shape>
          <o:OLEObject Type="Embed" ProgID="Visio.Drawing.15" ShapeID="_x0000_i1025" DrawAspect="Content" ObjectID="_1754432034" r:id="rId14"/>
        </w:object>
      </w:r>
    </w:p>
    <w:p w14:paraId="3DA8CD6B" w14:textId="77777777" w:rsidR="007C034E" w:rsidRDefault="007C034E" w:rsidP="007C034E">
      <w:pPr>
        <w:pStyle w:val="TF"/>
      </w:pPr>
      <w:r>
        <w:t>Figure 7.2.6.2.1: 5G ProSe direct link release procedure</w:t>
      </w:r>
    </w:p>
    <w:p w14:paraId="758B2279" w14:textId="77777777" w:rsidR="001355E3" w:rsidRPr="007C034E" w:rsidRDefault="001355E3">
      <w:pPr>
        <w:rPr>
          <w:noProof/>
        </w:rPr>
      </w:pPr>
    </w:p>
    <w:p w14:paraId="386481FA" w14:textId="0A6CD722" w:rsidR="00C606AF" w:rsidRPr="006B5418" w:rsidRDefault="00C606AF" w:rsidP="00C606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B4A2D">
        <w:rPr>
          <w:rFonts w:ascii="Arial" w:hAnsi="Arial" w:cs="Arial"/>
          <w:color w:val="0000FF"/>
          <w:sz w:val="28"/>
          <w:szCs w:val="28"/>
          <w:lang w:val="en-US"/>
        </w:rPr>
        <w:t>E</w:t>
      </w:r>
      <w:r w:rsidR="007B4A2D">
        <w:rPr>
          <w:rFonts w:ascii="Arial" w:hAnsi="Arial" w:cs="Arial" w:hint="eastAsia"/>
          <w:color w:val="0000FF"/>
          <w:sz w:val="28"/>
          <w:szCs w:val="28"/>
          <w:lang w:val="en-US" w:eastAsia="zh-CN"/>
        </w:rPr>
        <w:t>nd</w:t>
      </w:r>
      <w:r w:rsidR="007B4A2D">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sidR="007B4A2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06DA20" w14:textId="77777777" w:rsidR="00C606AF" w:rsidRPr="001C355F" w:rsidRDefault="00C606AF" w:rsidP="00C606AF">
      <w:pPr>
        <w:rPr>
          <w:noProof/>
        </w:rPr>
      </w:pPr>
    </w:p>
    <w:sectPr w:rsidR="00C606AF" w:rsidRPr="001C35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546D6" w14:textId="77777777" w:rsidR="007A697E" w:rsidRDefault="007A697E">
      <w:r>
        <w:separator/>
      </w:r>
    </w:p>
  </w:endnote>
  <w:endnote w:type="continuationSeparator" w:id="0">
    <w:p w14:paraId="1577D2EA" w14:textId="77777777" w:rsidR="007A697E" w:rsidRDefault="007A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29B5" w14:textId="77777777" w:rsidR="007A697E" w:rsidRDefault="007A697E">
      <w:r>
        <w:separator/>
      </w:r>
    </w:p>
  </w:footnote>
  <w:footnote w:type="continuationSeparator" w:id="0">
    <w:p w14:paraId="58120909" w14:textId="77777777" w:rsidR="007A697E" w:rsidRDefault="007A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895"/>
    <w:multiLevelType w:val="hybridMultilevel"/>
    <w:tmpl w:val="46DE1D24"/>
    <w:lvl w:ilvl="0" w:tplc="E034BBDA">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6A4A53EF"/>
    <w:multiLevelType w:val="hybridMultilevel"/>
    <w:tmpl w:val="F7924FDE"/>
    <w:lvl w:ilvl="0" w:tplc="9E161E2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23994490">
    <w:abstractNumId w:val="1"/>
  </w:num>
  <w:num w:numId="2" w16cid:durableId="794105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ev2">
    <w15:presenceInfo w15:providerId="None" w15:userId="vivo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A7"/>
    <w:rsid w:val="00022E4A"/>
    <w:rsid w:val="00032953"/>
    <w:rsid w:val="00034786"/>
    <w:rsid w:val="00041BA7"/>
    <w:rsid w:val="000623AF"/>
    <w:rsid w:val="000A6394"/>
    <w:rsid w:val="000B7FED"/>
    <w:rsid w:val="000C038A"/>
    <w:rsid w:val="000C6598"/>
    <w:rsid w:val="000D44B3"/>
    <w:rsid w:val="0011414A"/>
    <w:rsid w:val="001355E3"/>
    <w:rsid w:val="00141698"/>
    <w:rsid w:val="00145D43"/>
    <w:rsid w:val="00160B13"/>
    <w:rsid w:val="001710B6"/>
    <w:rsid w:val="00192C46"/>
    <w:rsid w:val="001A08B3"/>
    <w:rsid w:val="001A0C61"/>
    <w:rsid w:val="001A26D1"/>
    <w:rsid w:val="001A75A7"/>
    <w:rsid w:val="001A7B60"/>
    <w:rsid w:val="001B52F0"/>
    <w:rsid w:val="001B7A65"/>
    <w:rsid w:val="001C228A"/>
    <w:rsid w:val="001C355F"/>
    <w:rsid w:val="001D10CE"/>
    <w:rsid w:val="001D214F"/>
    <w:rsid w:val="001E0802"/>
    <w:rsid w:val="001E41F3"/>
    <w:rsid w:val="001F282B"/>
    <w:rsid w:val="001F5E85"/>
    <w:rsid w:val="00230D07"/>
    <w:rsid w:val="0026004D"/>
    <w:rsid w:val="002640DD"/>
    <w:rsid w:val="00275D12"/>
    <w:rsid w:val="00284FEB"/>
    <w:rsid w:val="002860C4"/>
    <w:rsid w:val="00296332"/>
    <w:rsid w:val="002B5741"/>
    <w:rsid w:val="002B65C8"/>
    <w:rsid w:val="002B6700"/>
    <w:rsid w:val="002E472E"/>
    <w:rsid w:val="00305409"/>
    <w:rsid w:val="00305741"/>
    <w:rsid w:val="00305F43"/>
    <w:rsid w:val="00315C9B"/>
    <w:rsid w:val="003609EF"/>
    <w:rsid w:val="0036231A"/>
    <w:rsid w:val="00374DD4"/>
    <w:rsid w:val="003842AE"/>
    <w:rsid w:val="003A7543"/>
    <w:rsid w:val="003E1A36"/>
    <w:rsid w:val="003F175E"/>
    <w:rsid w:val="00410371"/>
    <w:rsid w:val="00416780"/>
    <w:rsid w:val="00416F1B"/>
    <w:rsid w:val="004242F1"/>
    <w:rsid w:val="0042640D"/>
    <w:rsid w:val="004337F4"/>
    <w:rsid w:val="00440C5B"/>
    <w:rsid w:val="00445DDA"/>
    <w:rsid w:val="00452439"/>
    <w:rsid w:val="00453F3E"/>
    <w:rsid w:val="00457E74"/>
    <w:rsid w:val="00477847"/>
    <w:rsid w:val="00496A66"/>
    <w:rsid w:val="004B17F2"/>
    <w:rsid w:val="004B75B7"/>
    <w:rsid w:val="004C6582"/>
    <w:rsid w:val="004F4B86"/>
    <w:rsid w:val="004F7D1C"/>
    <w:rsid w:val="005035B3"/>
    <w:rsid w:val="0051222D"/>
    <w:rsid w:val="005141D9"/>
    <w:rsid w:val="0051580D"/>
    <w:rsid w:val="00520CA3"/>
    <w:rsid w:val="00547111"/>
    <w:rsid w:val="00564728"/>
    <w:rsid w:val="005853BB"/>
    <w:rsid w:val="00590C81"/>
    <w:rsid w:val="00592D74"/>
    <w:rsid w:val="00593B8B"/>
    <w:rsid w:val="005E1EA6"/>
    <w:rsid w:val="005E2C44"/>
    <w:rsid w:val="005E6F03"/>
    <w:rsid w:val="005F457D"/>
    <w:rsid w:val="006207E9"/>
    <w:rsid w:val="00621188"/>
    <w:rsid w:val="00622F5F"/>
    <w:rsid w:val="006257ED"/>
    <w:rsid w:val="006320C1"/>
    <w:rsid w:val="00641E2F"/>
    <w:rsid w:val="006423F8"/>
    <w:rsid w:val="00643D23"/>
    <w:rsid w:val="00653DE4"/>
    <w:rsid w:val="006656B4"/>
    <w:rsid w:val="00665C47"/>
    <w:rsid w:val="00695808"/>
    <w:rsid w:val="00696AE8"/>
    <w:rsid w:val="006B46FB"/>
    <w:rsid w:val="006C4B44"/>
    <w:rsid w:val="006E21FB"/>
    <w:rsid w:val="006E4BB8"/>
    <w:rsid w:val="006E773E"/>
    <w:rsid w:val="006F0496"/>
    <w:rsid w:val="006F7EDC"/>
    <w:rsid w:val="00741675"/>
    <w:rsid w:val="00741D16"/>
    <w:rsid w:val="00747416"/>
    <w:rsid w:val="00763D77"/>
    <w:rsid w:val="00792342"/>
    <w:rsid w:val="0079725E"/>
    <w:rsid w:val="007977A8"/>
    <w:rsid w:val="007A12C1"/>
    <w:rsid w:val="007A697E"/>
    <w:rsid w:val="007B4A2D"/>
    <w:rsid w:val="007B512A"/>
    <w:rsid w:val="007C034E"/>
    <w:rsid w:val="007C2097"/>
    <w:rsid w:val="007D6A07"/>
    <w:rsid w:val="007D6A43"/>
    <w:rsid w:val="007F7259"/>
    <w:rsid w:val="008040A8"/>
    <w:rsid w:val="00804359"/>
    <w:rsid w:val="008075B6"/>
    <w:rsid w:val="00815A44"/>
    <w:rsid w:val="008279FA"/>
    <w:rsid w:val="00830A73"/>
    <w:rsid w:val="008626E7"/>
    <w:rsid w:val="00870EE7"/>
    <w:rsid w:val="00880FCB"/>
    <w:rsid w:val="008863B9"/>
    <w:rsid w:val="008A3312"/>
    <w:rsid w:val="008A45A6"/>
    <w:rsid w:val="008C3FC3"/>
    <w:rsid w:val="008D3CCC"/>
    <w:rsid w:val="008E5684"/>
    <w:rsid w:val="008F3789"/>
    <w:rsid w:val="008F686C"/>
    <w:rsid w:val="009148DE"/>
    <w:rsid w:val="0093578F"/>
    <w:rsid w:val="0093785B"/>
    <w:rsid w:val="00941E30"/>
    <w:rsid w:val="00950DD0"/>
    <w:rsid w:val="00964853"/>
    <w:rsid w:val="009711CF"/>
    <w:rsid w:val="009777D9"/>
    <w:rsid w:val="00985F1D"/>
    <w:rsid w:val="00991B88"/>
    <w:rsid w:val="00996A48"/>
    <w:rsid w:val="009A5753"/>
    <w:rsid w:val="009A579D"/>
    <w:rsid w:val="009D7DD4"/>
    <w:rsid w:val="009E1957"/>
    <w:rsid w:val="009E3297"/>
    <w:rsid w:val="009F734F"/>
    <w:rsid w:val="00A040AB"/>
    <w:rsid w:val="00A1421D"/>
    <w:rsid w:val="00A23A4A"/>
    <w:rsid w:val="00A246B6"/>
    <w:rsid w:val="00A312E5"/>
    <w:rsid w:val="00A446EE"/>
    <w:rsid w:val="00A47E70"/>
    <w:rsid w:val="00A50ADA"/>
    <w:rsid w:val="00A50CF0"/>
    <w:rsid w:val="00A7671C"/>
    <w:rsid w:val="00A80F6E"/>
    <w:rsid w:val="00A8739F"/>
    <w:rsid w:val="00A95FA4"/>
    <w:rsid w:val="00A97771"/>
    <w:rsid w:val="00AA2CBC"/>
    <w:rsid w:val="00AC0379"/>
    <w:rsid w:val="00AC1752"/>
    <w:rsid w:val="00AC5820"/>
    <w:rsid w:val="00AD1CD8"/>
    <w:rsid w:val="00AD6FDD"/>
    <w:rsid w:val="00AF551D"/>
    <w:rsid w:val="00B03BC3"/>
    <w:rsid w:val="00B058A2"/>
    <w:rsid w:val="00B258BB"/>
    <w:rsid w:val="00B67B97"/>
    <w:rsid w:val="00B807BA"/>
    <w:rsid w:val="00B80C88"/>
    <w:rsid w:val="00B85340"/>
    <w:rsid w:val="00B968C8"/>
    <w:rsid w:val="00B97B19"/>
    <w:rsid w:val="00BA3EC5"/>
    <w:rsid w:val="00BA51D9"/>
    <w:rsid w:val="00BB5DFC"/>
    <w:rsid w:val="00BD279D"/>
    <w:rsid w:val="00BD6BB8"/>
    <w:rsid w:val="00C01E17"/>
    <w:rsid w:val="00C02D96"/>
    <w:rsid w:val="00C37FDA"/>
    <w:rsid w:val="00C50E5E"/>
    <w:rsid w:val="00C55846"/>
    <w:rsid w:val="00C606AF"/>
    <w:rsid w:val="00C66BA2"/>
    <w:rsid w:val="00C75CA5"/>
    <w:rsid w:val="00C801A9"/>
    <w:rsid w:val="00C86E68"/>
    <w:rsid w:val="00C870F6"/>
    <w:rsid w:val="00C933A8"/>
    <w:rsid w:val="00C95985"/>
    <w:rsid w:val="00CC5026"/>
    <w:rsid w:val="00CC68D0"/>
    <w:rsid w:val="00CC7279"/>
    <w:rsid w:val="00CD0688"/>
    <w:rsid w:val="00CD3E3E"/>
    <w:rsid w:val="00CD6D37"/>
    <w:rsid w:val="00CF423C"/>
    <w:rsid w:val="00D03F9A"/>
    <w:rsid w:val="00D06D51"/>
    <w:rsid w:val="00D24991"/>
    <w:rsid w:val="00D42748"/>
    <w:rsid w:val="00D50255"/>
    <w:rsid w:val="00D51F3A"/>
    <w:rsid w:val="00D52ADE"/>
    <w:rsid w:val="00D537D4"/>
    <w:rsid w:val="00D54355"/>
    <w:rsid w:val="00D55177"/>
    <w:rsid w:val="00D66520"/>
    <w:rsid w:val="00D75B1F"/>
    <w:rsid w:val="00D7797D"/>
    <w:rsid w:val="00D80124"/>
    <w:rsid w:val="00D84AE9"/>
    <w:rsid w:val="00D976D5"/>
    <w:rsid w:val="00DA7731"/>
    <w:rsid w:val="00DB6F4B"/>
    <w:rsid w:val="00DE34CF"/>
    <w:rsid w:val="00DF2FB1"/>
    <w:rsid w:val="00E13F3D"/>
    <w:rsid w:val="00E17FAB"/>
    <w:rsid w:val="00E34898"/>
    <w:rsid w:val="00E42A84"/>
    <w:rsid w:val="00E97D71"/>
    <w:rsid w:val="00EA0B53"/>
    <w:rsid w:val="00EA0FD1"/>
    <w:rsid w:val="00EB09B7"/>
    <w:rsid w:val="00ED39EA"/>
    <w:rsid w:val="00EE7D7C"/>
    <w:rsid w:val="00F05486"/>
    <w:rsid w:val="00F05A78"/>
    <w:rsid w:val="00F22887"/>
    <w:rsid w:val="00F25D98"/>
    <w:rsid w:val="00F300FB"/>
    <w:rsid w:val="00F36FED"/>
    <w:rsid w:val="00F545BC"/>
    <w:rsid w:val="00F61657"/>
    <w:rsid w:val="00F724C4"/>
    <w:rsid w:val="00F767A2"/>
    <w:rsid w:val="00F918C0"/>
    <w:rsid w:val="00FB6386"/>
    <w:rsid w:val="00FC127C"/>
    <w:rsid w:val="00FE653E"/>
    <w:rsid w:val="00FF5E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E5684"/>
    <w:rPr>
      <w:rFonts w:ascii="Times New Roman" w:hAnsi="Times New Roman"/>
      <w:lang w:val="en-GB" w:eastAsia="en-US"/>
    </w:rPr>
  </w:style>
  <w:style w:type="character" w:customStyle="1" w:styleId="NOZchn">
    <w:name w:val="NO Zchn"/>
    <w:link w:val="NO"/>
    <w:qFormat/>
    <w:locked/>
    <w:rsid w:val="00A95FA4"/>
    <w:rPr>
      <w:rFonts w:ascii="Times New Roman" w:hAnsi="Times New Roman"/>
      <w:lang w:val="en-GB" w:eastAsia="en-US"/>
    </w:rPr>
  </w:style>
  <w:style w:type="character" w:customStyle="1" w:styleId="B2Char">
    <w:name w:val="B2 Char"/>
    <w:link w:val="B2"/>
    <w:qFormat/>
    <w:locked/>
    <w:rsid w:val="00A95FA4"/>
    <w:rPr>
      <w:rFonts w:ascii="Times New Roman" w:hAnsi="Times New Roman"/>
      <w:lang w:val="en-GB" w:eastAsia="en-US"/>
    </w:rPr>
  </w:style>
  <w:style w:type="character" w:customStyle="1" w:styleId="B3Char">
    <w:name w:val="B3 Char"/>
    <w:link w:val="B3"/>
    <w:locked/>
    <w:rsid w:val="00A95FA4"/>
    <w:rPr>
      <w:rFonts w:ascii="Times New Roman" w:hAnsi="Times New Roman"/>
      <w:lang w:val="en-GB" w:eastAsia="en-US"/>
    </w:rPr>
  </w:style>
  <w:style w:type="paragraph" w:styleId="af1">
    <w:name w:val="Revision"/>
    <w:hidden/>
    <w:uiPriority w:val="99"/>
    <w:semiHidden/>
    <w:rsid w:val="00A95FA4"/>
    <w:rPr>
      <w:rFonts w:ascii="Times New Roman" w:hAnsi="Times New Roman"/>
      <w:lang w:val="en-GB" w:eastAsia="en-US"/>
    </w:rPr>
  </w:style>
  <w:style w:type="character" w:customStyle="1" w:styleId="THChar">
    <w:name w:val="TH Char"/>
    <w:link w:val="TH"/>
    <w:qFormat/>
    <w:locked/>
    <w:rsid w:val="00AD6FDD"/>
    <w:rPr>
      <w:rFonts w:ascii="Arial" w:hAnsi="Arial"/>
      <w:b/>
      <w:lang w:val="en-GB" w:eastAsia="en-US"/>
    </w:rPr>
  </w:style>
  <w:style w:type="character" w:customStyle="1" w:styleId="TFChar">
    <w:name w:val="TF Char"/>
    <w:link w:val="TF"/>
    <w:qFormat/>
    <w:locked/>
    <w:rsid w:val="00AD6FDD"/>
    <w:rPr>
      <w:rFonts w:ascii="Arial" w:hAnsi="Arial"/>
      <w:b/>
      <w:lang w:val="en-GB" w:eastAsia="en-US"/>
    </w:rPr>
  </w:style>
  <w:style w:type="character" w:customStyle="1" w:styleId="EditorsNoteCharChar">
    <w:name w:val="Editor's Note Char Char"/>
    <w:link w:val="EditorsNote"/>
    <w:locked/>
    <w:rsid w:val="001355E3"/>
    <w:rPr>
      <w:rFonts w:ascii="Times New Roman" w:hAnsi="Times New Roman"/>
      <w:color w:val="FF0000"/>
      <w:lang w:val="en-GB" w:eastAsia="en-US"/>
    </w:rPr>
  </w:style>
  <w:style w:type="character" w:customStyle="1" w:styleId="B3Car">
    <w:name w:val="B3 Car"/>
    <w:locked/>
    <w:rsid w:val="001D10CE"/>
    <w:rPr>
      <w:rFonts w:ascii="Times New Roman" w:eastAsia="Times New Roman" w:hAnsi="Times New Roman"/>
      <w:lang w:val="en-GB" w:eastAsia="en-GB"/>
    </w:rPr>
  </w:style>
  <w:style w:type="paragraph" w:styleId="af2">
    <w:name w:val="List Paragraph"/>
    <w:basedOn w:val="a"/>
    <w:uiPriority w:val="34"/>
    <w:qFormat/>
    <w:rsid w:val="007C03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033">
      <w:bodyDiv w:val="1"/>
      <w:marLeft w:val="0"/>
      <w:marRight w:val="0"/>
      <w:marTop w:val="0"/>
      <w:marBottom w:val="0"/>
      <w:divBdr>
        <w:top w:val="none" w:sz="0" w:space="0" w:color="auto"/>
        <w:left w:val="none" w:sz="0" w:space="0" w:color="auto"/>
        <w:bottom w:val="none" w:sz="0" w:space="0" w:color="auto"/>
        <w:right w:val="none" w:sz="0" w:space="0" w:color="auto"/>
      </w:divBdr>
    </w:div>
    <w:div w:id="81146663">
      <w:bodyDiv w:val="1"/>
      <w:marLeft w:val="0"/>
      <w:marRight w:val="0"/>
      <w:marTop w:val="0"/>
      <w:marBottom w:val="0"/>
      <w:divBdr>
        <w:top w:val="none" w:sz="0" w:space="0" w:color="auto"/>
        <w:left w:val="none" w:sz="0" w:space="0" w:color="auto"/>
        <w:bottom w:val="none" w:sz="0" w:space="0" w:color="auto"/>
        <w:right w:val="none" w:sz="0" w:space="0" w:color="auto"/>
      </w:divBdr>
    </w:div>
    <w:div w:id="88474813">
      <w:bodyDiv w:val="1"/>
      <w:marLeft w:val="0"/>
      <w:marRight w:val="0"/>
      <w:marTop w:val="0"/>
      <w:marBottom w:val="0"/>
      <w:divBdr>
        <w:top w:val="none" w:sz="0" w:space="0" w:color="auto"/>
        <w:left w:val="none" w:sz="0" w:space="0" w:color="auto"/>
        <w:bottom w:val="none" w:sz="0" w:space="0" w:color="auto"/>
        <w:right w:val="none" w:sz="0" w:space="0" w:color="auto"/>
      </w:divBdr>
    </w:div>
    <w:div w:id="323703927">
      <w:bodyDiv w:val="1"/>
      <w:marLeft w:val="0"/>
      <w:marRight w:val="0"/>
      <w:marTop w:val="0"/>
      <w:marBottom w:val="0"/>
      <w:divBdr>
        <w:top w:val="none" w:sz="0" w:space="0" w:color="auto"/>
        <w:left w:val="none" w:sz="0" w:space="0" w:color="auto"/>
        <w:bottom w:val="none" w:sz="0" w:space="0" w:color="auto"/>
        <w:right w:val="none" w:sz="0" w:space="0" w:color="auto"/>
      </w:divBdr>
    </w:div>
    <w:div w:id="391466457">
      <w:bodyDiv w:val="1"/>
      <w:marLeft w:val="0"/>
      <w:marRight w:val="0"/>
      <w:marTop w:val="0"/>
      <w:marBottom w:val="0"/>
      <w:divBdr>
        <w:top w:val="none" w:sz="0" w:space="0" w:color="auto"/>
        <w:left w:val="none" w:sz="0" w:space="0" w:color="auto"/>
        <w:bottom w:val="none" w:sz="0" w:space="0" w:color="auto"/>
        <w:right w:val="none" w:sz="0" w:space="0" w:color="auto"/>
      </w:divBdr>
    </w:div>
    <w:div w:id="424543694">
      <w:bodyDiv w:val="1"/>
      <w:marLeft w:val="0"/>
      <w:marRight w:val="0"/>
      <w:marTop w:val="0"/>
      <w:marBottom w:val="0"/>
      <w:divBdr>
        <w:top w:val="none" w:sz="0" w:space="0" w:color="auto"/>
        <w:left w:val="none" w:sz="0" w:space="0" w:color="auto"/>
        <w:bottom w:val="none" w:sz="0" w:space="0" w:color="auto"/>
        <w:right w:val="none" w:sz="0" w:space="0" w:color="auto"/>
      </w:divBdr>
    </w:div>
    <w:div w:id="521284447">
      <w:bodyDiv w:val="1"/>
      <w:marLeft w:val="0"/>
      <w:marRight w:val="0"/>
      <w:marTop w:val="0"/>
      <w:marBottom w:val="0"/>
      <w:divBdr>
        <w:top w:val="none" w:sz="0" w:space="0" w:color="auto"/>
        <w:left w:val="none" w:sz="0" w:space="0" w:color="auto"/>
        <w:bottom w:val="none" w:sz="0" w:space="0" w:color="auto"/>
        <w:right w:val="none" w:sz="0" w:space="0" w:color="auto"/>
      </w:divBdr>
    </w:div>
    <w:div w:id="559561421">
      <w:bodyDiv w:val="1"/>
      <w:marLeft w:val="0"/>
      <w:marRight w:val="0"/>
      <w:marTop w:val="0"/>
      <w:marBottom w:val="0"/>
      <w:divBdr>
        <w:top w:val="none" w:sz="0" w:space="0" w:color="auto"/>
        <w:left w:val="none" w:sz="0" w:space="0" w:color="auto"/>
        <w:bottom w:val="none" w:sz="0" w:space="0" w:color="auto"/>
        <w:right w:val="none" w:sz="0" w:space="0" w:color="auto"/>
      </w:divBdr>
    </w:div>
    <w:div w:id="574438314">
      <w:bodyDiv w:val="1"/>
      <w:marLeft w:val="0"/>
      <w:marRight w:val="0"/>
      <w:marTop w:val="0"/>
      <w:marBottom w:val="0"/>
      <w:divBdr>
        <w:top w:val="none" w:sz="0" w:space="0" w:color="auto"/>
        <w:left w:val="none" w:sz="0" w:space="0" w:color="auto"/>
        <w:bottom w:val="none" w:sz="0" w:space="0" w:color="auto"/>
        <w:right w:val="none" w:sz="0" w:space="0" w:color="auto"/>
      </w:divBdr>
    </w:div>
    <w:div w:id="579097983">
      <w:bodyDiv w:val="1"/>
      <w:marLeft w:val="0"/>
      <w:marRight w:val="0"/>
      <w:marTop w:val="0"/>
      <w:marBottom w:val="0"/>
      <w:divBdr>
        <w:top w:val="none" w:sz="0" w:space="0" w:color="auto"/>
        <w:left w:val="none" w:sz="0" w:space="0" w:color="auto"/>
        <w:bottom w:val="none" w:sz="0" w:space="0" w:color="auto"/>
        <w:right w:val="none" w:sz="0" w:space="0" w:color="auto"/>
      </w:divBdr>
    </w:div>
    <w:div w:id="692732276">
      <w:bodyDiv w:val="1"/>
      <w:marLeft w:val="0"/>
      <w:marRight w:val="0"/>
      <w:marTop w:val="0"/>
      <w:marBottom w:val="0"/>
      <w:divBdr>
        <w:top w:val="none" w:sz="0" w:space="0" w:color="auto"/>
        <w:left w:val="none" w:sz="0" w:space="0" w:color="auto"/>
        <w:bottom w:val="none" w:sz="0" w:space="0" w:color="auto"/>
        <w:right w:val="none" w:sz="0" w:space="0" w:color="auto"/>
      </w:divBdr>
    </w:div>
    <w:div w:id="703870015">
      <w:bodyDiv w:val="1"/>
      <w:marLeft w:val="0"/>
      <w:marRight w:val="0"/>
      <w:marTop w:val="0"/>
      <w:marBottom w:val="0"/>
      <w:divBdr>
        <w:top w:val="none" w:sz="0" w:space="0" w:color="auto"/>
        <w:left w:val="none" w:sz="0" w:space="0" w:color="auto"/>
        <w:bottom w:val="none" w:sz="0" w:space="0" w:color="auto"/>
        <w:right w:val="none" w:sz="0" w:space="0" w:color="auto"/>
      </w:divBdr>
    </w:div>
    <w:div w:id="736785692">
      <w:bodyDiv w:val="1"/>
      <w:marLeft w:val="0"/>
      <w:marRight w:val="0"/>
      <w:marTop w:val="0"/>
      <w:marBottom w:val="0"/>
      <w:divBdr>
        <w:top w:val="none" w:sz="0" w:space="0" w:color="auto"/>
        <w:left w:val="none" w:sz="0" w:space="0" w:color="auto"/>
        <w:bottom w:val="none" w:sz="0" w:space="0" w:color="auto"/>
        <w:right w:val="none" w:sz="0" w:space="0" w:color="auto"/>
      </w:divBdr>
    </w:div>
    <w:div w:id="820074484">
      <w:bodyDiv w:val="1"/>
      <w:marLeft w:val="0"/>
      <w:marRight w:val="0"/>
      <w:marTop w:val="0"/>
      <w:marBottom w:val="0"/>
      <w:divBdr>
        <w:top w:val="none" w:sz="0" w:space="0" w:color="auto"/>
        <w:left w:val="none" w:sz="0" w:space="0" w:color="auto"/>
        <w:bottom w:val="none" w:sz="0" w:space="0" w:color="auto"/>
        <w:right w:val="none" w:sz="0" w:space="0" w:color="auto"/>
      </w:divBdr>
    </w:div>
    <w:div w:id="838929684">
      <w:bodyDiv w:val="1"/>
      <w:marLeft w:val="0"/>
      <w:marRight w:val="0"/>
      <w:marTop w:val="0"/>
      <w:marBottom w:val="0"/>
      <w:divBdr>
        <w:top w:val="none" w:sz="0" w:space="0" w:color="auto"/>
        <w:left w:val="none" w:sz="0" w:space="0" w:color="auto"/>
        <w:bottom w:val="none" w:sz="0" w:space="0" w:color="auto"/>
        <w:right w:val="none" w:sz="0" w:space="0" w:color="auto"/>
      </w:divBdr>
    </w:div>
    <w:div w:id="845554791">
      <w:bodyDiv w:val="1"/>
      <w:marLeft w:val="0"/>
      <w:marRight w:val="0"/>
      <w:marTop w:val="0"/>
      <w:marBottom w:val="0"/>
      <w:divBdr>
        <w:top w:val="none" w:sz="0" w:space="0" w:color="auto"/>
        <w:left w:val="none" w:sz="0" w:space="0" w:color="auto"/>
        <w:bottom w:val="none" w:sz="0" w:space="0" w:color="auto"/>
        <w:right w:val="none" w:sz="0" w:space="0" w:color="auto"/>
      </w:divBdr>
    </w:div>
    <w:div w:id="90291416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8869229">
      <w:bodyDiv w:val="1"/>
      <w:marLeft w:val="0"/>
      <w:marRight w:val="0"/>
      <w:marTop w:val="0"/>
      <w:marBottom w:val="0"/>
      <w:divBdr>
        <w:top w:val="none" w:sz="0" w:space="0" w:color="auto"/>
        <w:left w:val="none" w:sz="0" w:space="0" w:color="auto"/>
        <w:bottom w:val="none" w:sz="0" w:space="0" w:color="auto"/>
        <w:right w:val="none" w:sz="0" w:space="0" w:color="auto"/>
      </w:divBdr>
    </w:div>
    <w:div w:id="1492133413">
      <w:bodyDiv w:val="1"/>
      <w:marLeft w:val="0"/>
      <w:marRight w:val="0"/>
      <w:marTop w:val="0"/>
      <w:marBottom w:val="0"/>
      <w:divBdr>
        <w:top w:val="none" w:sz="0" w:space="0" w:color="auto"/>
        <w:left w:val="none" w:sz="0" w:space="0" w:color="auto"/>
        <w:bottom w:val="none" w:sz="0" w:space="0" w:color="auto"/>
        <w:right w:val="none" w:sz="0" w:space="0" w:color="auto"/>
      </w:divBdr>
    </w:div>
    <w:div w:id="1555582697">
      <w:bodyDiv w:val="1"/>
      <w:marLeft w:val="0"/>
      <w:marRight w:val="0"/>
      <w:marTop w:val="0"/>
      <w:marBottom w:val="0"/>
      <w:divBdr>
        <w:top w:val="none" w:sz="0" w:space="0" w:color="auto"/>
        <w:left w:val="none" w:sz="0" w:space="0" w:color="auto"/>
        <w:bottom w:val="none" w:sz="0" w:space="0" w:color="auto"/>
        <w:right w:val="none" w:sz="0" w:space="0" w:color="auto"/>
      </w:divBdr>
    </w:div>
    <w:div w:id="1583760415">
      <w:bodyDiv w:val="1"/>
      <w:marLeft w:val="0"/>
      <w:marRight w:val="0"/>
      <w:marTop w:val="0"/>
      <w:marBottom w:val="0"/>
      <w:divBdr>
        <w:top w:val="none" w:sz="0" w:space="0" w:color="auto"/>
        <w:left w:val="none" w:sz="0" w:space="0" w:color="auto"/>
        <w:bottom w:val="none" w:sz="0" w:space="0" w:color="auto"/>
        <w:right w:val="none" w:sz="0" w:space="0" w:color="auto"/>
      </w:divBdr>
    </w:div>
    <w:div w:id="1588540685">
      <w:bodyDiv w:val="1"/>
      <w:marLeft w:val="0"/>
      <w:marRight w:val="0"/>
      <w:marTop w:val="0"/>
      <w:marBottom w:val="0"/>
      <w:divBdr>
        <w:top w:val="none" w:sz="0" w:space="0" w:color="auto"/>
        <w:left w:val="none" w:sz="0" w:space="0" w:color="auto"/>
        <w:bottom w:val="none" w:sz="0" w:space="0" w:color="auto"/>
        <w:right w:val="none" w:sz="0" w:space="0" w:color="auto"/>
      </w:divBdr>
    </w:div>
    <w:div w:id="1590652466">
      <w:bodyDiv w:val="1"/>
      <w:marLeft w:val="0"/>
      <w:marRight w:val="0"/>
      <w:marTop w:val="0"/>
      <w:marBottom w:val="0"/>
      <w:divBdr>
        <w:top w:val="none" w:sz="0" w:space="0" w:color="auto"/>
        <w:left w:val="none" w:sz="0" w:space="0" w:color="auto"/>
        <w:bottom w:val="none" w:sz="0" w:space="0" w:color="auto"/>
        <w:right w:val="none" w:sz="0" w:space="0" w:color="auto"/>
      </w:divBdr>
    </w:div>
    <w:div w:id="1669674406">
      <w:bodyDiv w:val="1"/>
      <w:marLeft w:val="0"/>
      <w:marRight w:val="0"/>
      <w:marTop w:val="0"/>
      <w:marBottom w:val="0"/>
      <w:divBdr>
        <w:top w:val="none" w:sz="0" w:space="0" w:color="auto"/>
        <w:left w:val="none" w:sz="0" w:space="0" w:color="auto"/>
        <w:bottom w:val="none" w:sz="0" w:space="0" w:color="auto"/>
        <w:right w:val="none" w:sz="0" w:space="0" w:color="auto"/>
      </w:divBdr>
    </w:div>
    <w:div w:id="1919170738">
      <w:bodyDiv w:val="1"/>
      <w:marLeft w:val="0"/>
      <w:marRight w:val="0"/>
      <w:marTop w:val="0"/>
      <w:marBottom w:val="0"/>
      <w:divBdr>
        <w:top w:val="none" w:sz="0" w:space="0" w:color="auto"/>
        <w:left w:val="none" w:sz="0" w:space="0" w:color="auto"/>
        <w:bottom w:val="none" w:sz="0" w:space="0" w:color="auto"/>
        <w:right w:val="none" w:sz="0" w:space="0" w:color="auto"/>
      </w:divBdr>
    </w:div>
    <w:div w:id="2084527370">
      <w:bodyDiv w:val="1"/>
      <w:marLeft w:val="0"/>
      <w:marRight w:val="0"/>
      <w:marTop w:val="0"/>
      <w:marBottom w:val="0"/>
      <w:divBdr>
        <w:top w:val="none" w:sz="0" w:space="0" w:color="auto"/>
        <w:left w:val="none" w:sz="0" w:space="0" w:color="auto"/>
        <w:bottom w:val="none" w:sz="0" w:space="0" w:color="auto"/>
        <w:right w:val="none" w:sz="0" w:space="0" w:color="auto"/>
      </w:divBdr>
    </w:div>
    <w:div w:id="2108773689">
      <w:bodyDiv w:val="1"/>
      <w:marLeft w:val="0"/>
      <w:marRight w:val="0"/>
      <w:marTop w:val="0"/>
      <w:marBottom w:val="0"/>
      <w:divBdr>
        <w:top w:val="none" w:sz="0" w:space="0" w:color="auto"/>
        <w:left w:val="none" w:sz="0" w:space="0" w:color="auto"/>
        <w:bottom w:val="none" w:sz="0" w:space="0" w:color="auto"/>
        <w:right w:val="none" w:sz="0" w:space="0" w:color="auto"/>
      </w:divBdr>
    </w:div>
    <w:div w:id="212784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1916</Words>
  <Characters>10924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vivo_rev3</cp:lastModifiedBy>
  <cp:revision>9</cp:revision>
  <cp:lastPrinted>1900-01-01T00:00:00Z</cp:lastPrinted>
  <dcterms:created xsi:type="dcterms:W3CDTF">2023-08-24T11:22:00Z</dcterms:created>
  <dcterms:modified xsi:type="dcterms:W3CDTF">2023-08-24T17:27:00Z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